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C9" w:rsidRDefault="00E950A3" w:rsidP="00CE2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bookmarkEnd w:id="0"/>
      <w:r w:rsidRPr="00E950A3">
        <w:rPr>
          <w:rFonts w:ascii="Times New Roman CYR" w:hAnsi="Times New Roman CYR" w:cs="Times New Roman CYR"/>
          <w:b/>
          <w:bCs/>
          <w:noProof/>
          <w:sz w:val="24"/>
          <w:szCs w:val="24"/>
        </w:rPr>
        <w:drawing>
          <wp:inline distT="0" distB="0" distL="0" distR="0">
            <wp:extent cx="817998" cy="103517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b-crnobel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156" cy="1058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380A">
        <w:rPr>
          <w:rFonts w:ascii="Times New Roman CYR" w:hAnsi="Times New Roman CYR" w:cs="Times New Roman CYR"/>
          <w:b/>
          <w:bCs/>
          <w:sz w:val="24"/>
          <w:szCs w:val="24"/>
        </w:rPr>
        <w:t>OPSTINSKA UPRAVA OPSTINE SJENICA</w:t>
      </w:r>
    </w:p>
    <w:p w:rsidR="00BA380A" w:rsidRDefault="00BA380A" w:rsidP="00CE2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sr-Latn-B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sr-Latn-BA"/>
        </w:rPr>
        <w:t>Odeljenje za inspekcijske poslove</w:t>
      </w:r>
    </w:p>
    <w:p w:rsidR="00BA380A" w:rsidRPr="00BA380A" w:rsidRDefault="00BA380A" w:rsidP="00CE2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sr-Latn-B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sr-Latn-BA"/>
        </w:rPr>
        <w:t>Inspekcija za zastitu zivotne sredine</w:t>
      </w:r>
    </w:p>
    <w:p w:rsidR="00CE2DC9" w:rsidRDefault="00CE2DC9" w:rsidP="00CE2D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2DC9" w:rsidRDefault="00CE2DC9" w:rsidP="00CE2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Контролна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листа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>: ЗАШТИТА ВАЗДУХА КОД ПОСТРОЈЕЊА ЗА САГОРЕВАЊЕ БЕЗ КОНТИНУАЛНОГ МЕРЕЊА</w:t>
      </w:r>
    </w:p>
    <w:p w:rsidR="00CE2DC9" w:rsidRDefault="00CE2DC9" w:rsidP="00CE2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Обавезе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Закона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заштити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ваздуха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постројења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сагоревање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којима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врши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континуално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мерење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емисије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дозволом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министарства</w:t>
      </w:r>
      <w:proofErr w:type="spellEnd"/>
    </w:p>
    <w:p w:rsidR="00CE2DC9" w:rsidRDefault="00CE2DC9" w:rsidP="00CE2D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2DC9" w:rsidRDefault="00CE2DC9" w:rsidP="00CE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Контролна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листа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попуњава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само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привредно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друштво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друго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правно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лице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или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предузетнике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складу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значењем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израза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оператера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члана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3.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Закона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заштити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ваздуха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E2DC9" w:rsidRDefault="00CE2DC9" w:rsidP="00CE2D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2DC9" w:rsidRDefault="00CE2DC9" w:rsidP="00CE2D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Табела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Општи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подаци</w:t>
      </w:r>
      <w:proofErr w:type="spellEnd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61"/>
        <w:gridCol w:w="6172"/>
      </w:tblGrid>
      <w:tr w:rsidR="00CE2DC9">
        <w:trPr>
          <w:trHeight w:val="1"/>
          <w:jc w:val="center"/>
        </w:trPr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оператера</w:t>
            </w:r>
            <w:proofErr w:type="spellEnd"/>
          </w:p>
        </w:tc>
        <w:tc>
          <w:tcPr>
            <w:tcW w:w="6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2DC9">
        <w:trPr>
          <w:trHeight w:val="1"/>
          <w:jc w:val="center"/>
        </w:trPr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Општина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седишта</w:t>
            </w:r>
            <w:proofErr w:type="spellEnd"/>
          </w:p>
        </w:tc>
        <w:tc>
          <w:tcPr>
            <w:tcW w:w="6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2DC9">
        <w:trPr>
          <w:trHeight w:val="1"/>
          <w:jc w:val="center"/>
        </w:trPr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6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2DC9">
        <w:trPr>
          <w:trHeight w:val="1"/>
          <w:jc w:val="center"/>
        </w:trPr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ПИБ</w:t>
            </w:r>
          </w:p>
        </w:tc>
        <w:tc>
          <w:tcPr>
            <w:tcW w:w="6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2DC9">
        <w:trPr>
          <w:trHeight w:val="1"/>
          <w:jc w:val="center"/>
        </w:trPr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особе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6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2DC9">
        <w:trPr>
          <w:trHeight w:val="495"/>
          <w:jc w:val="center"/>
        </w:trPr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електронска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контакт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особе</w:t>
            </w:r>
            <w:proofErr w:type="spellEnd"/>
          </w:p>
        </w:tc>
        <w:tc>
          <w:tcPr>
            <w:tcW w:w="6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2DC9">
        <w:trPr>
          <w:trHeight w:val="495"/>
          <w:jc w:val="center"/>
        </w:trPr>
        <w:tc>
          <w:tcPr>
            <w:tcW w:w="4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постројења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ознака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димњака</w:t>
            </w:r>
            <w:proofErr w:type="spellEnd"/>
          </w:p>
        </w:tc>
        <w:tc>
          <w:tcPr>
            <w:tcW w:w="6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2DC9">
        <w:trPr>
          <w:trHeight w:val="495"/>
          <w:jc w:val="center"/>
        </w:trPr>
        <w:tc>
          <w:tcPr>
            <w:tcW w:w="4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Општинаи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постројења</w:t>
            </w:r>
            <w:proofErr w:type="spellEnd"/>
          </w:p>
        </w:tc>
        <w:tc>
          <w:tcPr>
            <w:tcW w:w="6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E2DC9" w:rsidRDefault="00CE2DC9" w:rsidP="00CE2D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2DC9" w:rsidRDefault="00CE2DC9" w:rsidP="00CE2D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Табела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Б: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Статус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правног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лица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предузетника</w:t>
      </w:r>
      <w:proofErr w:type="spellEnd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602"/>
        <w:gridCol w:w="2431"/>
      </w:tblGrid>
      <w:tr w:rsidR="00CE2DC9">
        <w:trPr>
          <w:trHeight w:val="1"/>
          <w:jc w:val="center"/>
        </w:trPr>
        <w:tc>
          <w:tcPr>
            <w:tcW w:w="8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предузетник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регистрован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 АПР-у 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MS Gothic" w:eastAsia="MS Gothic" w:hAnsi="Times New Roman CYR" w:cs="MS Gothic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ДА   </w:t>
            </w:r>
            <w:r>
              <w:rPr>
                <w:rFonts w:ascii="MS Gothic" w:eastAsia="MS Gothic" w:hAnsi="Times New Roman CYR" w:cs="MS Gothic" w:hint="eastAsia"/>
                <w:sz w:val="24"/>
                <w:szCs w:val="24"/>
              </w:rPr>
              <w:t>☐</w:t>
            </w:r>
          </w:p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НЕ * </w:t>
            </w:r>
            <w:r>
              <w:rPr>
                <w:rFonts w:ascii="MS Gothic" w:eastAsia="MS Gothic" w:hAnsi="Times New Roman CYR" w:cs="MS Gothic" w:hint="eastAsia"/>
                <w:sz w:val="24"/>
                <w:szCs w:val="24"/>
              </w:rPr>
              <w:t>☐</w:t>
            </w:r>
          </w:p>
        </w:tc>
      </w:tr>
      <w:tr w:rsidR="00CE2DC9">
        <w:trPr>
          <w:trHeight w:val="1"/>
          <w:jc w:val="center"/>
        </w:trPr>
        <w:tc>
          <w:tcPr>
            <w:tcW w:w="11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јеодговор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„НЕ“,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правно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предузетник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сматрају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нерегистрованим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надзор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складу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одредбом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члана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33.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Закона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инспекцијском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надзору</w:t>
            </w:r>
            <w:proofErr w:type="spellEnd"/>
          </w:p>
        </w:tc>
      </w:tr>
    </w:tbl>
    <w:p w:rsidR="00CE2DC9" w:rsidRDefault="00CE2DC9" w:rsidP="00CE2DC9">
      <w:pPr>
        <w:autoSpaceDE w:val="0"/>
        <w:autoSpaceDN w:val="0"/>
        <w:adjustRightInd w:val="0"/>
        <w:spacing w:after="0" w:line="240" w:lineRule="auto"/>
        <w:rPr>
          <w:rFonts w:ascii="Calibri" w:eastAsia="MS Gothic" w:hAnsi="Calibri" w:cs="Calibri"/>
        </w:rPr>
      </w:pPr>
    </w:p>
    <w:p w:rsidR="00CE2DC9" w:rsidRDefault="00CE2DC9" w:rsidP="00CE2DC9">
      <w:pPr>
        <w:autoSpaceDE w:val="0"/>
        <w:autoSpaceDN w:val="0"/>
        <w:adjustRightInd w:val="0"/>
        <w:spacing w:after="0" w:line="240" w:lineRule="auto"/>
        <w:rPr>
          <w:rFonts w:ascii="Times New Roman CYR" w:eastAsia="MS Gothic" w:hAnsi="Times New Roman CYR" w:cs="Times New Roman CYR"/>
          <w:sz w:val="24"/>
          <w:szCs w:val="24"/>
        </w:rPr>
      </w:pPr>
      <w:proofErr w:type="spellStart"/>
      <w:r>
        <w:rPr>
          <w:rFonts w:ascii="Times New Roman CYR" w:eastAsia="MS Gothic" w:hAnsi="Times New Roman CYR" w:cs="Times New Roman CYR"/>
          <w:sz w:val="24"/>
          <w:szCs w:val="24"/>
        </w:rPr>
        <w:t>Табела</w:t>
      </w:r>
      <w:proofErr w:type="spellEnd"/>
      <w:r>
        <w:rPr>
          <w:rFonts w:ascii="Times New Roman CYR" w:eastAsia="MS Gothic" w:hAnsi="Times New Roman CYR" w:cs="Times New Roman CYR"/>
          <w:sz w:val="24"/>
          <w:szCs w:val="24"/>
        </w:rPr>
        <w:t xml:space="preserve"> В: </w:t>
      </w:r>
      <w:proofErr w:type="spellStart"/>
      <w:r>
        <w:rPr>
          <w:rFonts w:ascii="Times New Roman CYR" w:eastAsia="MS Gothic" w:hAnsi="Times New Roman CYR" w:cs="Times New Roman CYR"/>
          <w:sz w:val="24"/>
          <w:szCs w:val="24"/>
        </w:rPr>
        <w:t>Законске</w:t>
      </w:r>
      <w:proofErr w:type="spellEnd"/>
      <w:r>
        <w:rPr>
          <w:rFonts w:ascii="Times New Roman CYR" w:eastAsia="MS Gothic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eastAsia="MS Gothic" w:hAnsi="Times New Roman CYR" w:cs="Times New Roman CYR"/>
          <w:sz w:val="24"/>
          <w:szCs w:val="24"/>
        </w:rPr>
        <w:t>обавезе</w:t>
      </w:r>
      <w:proofErr w:type="spellEnd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3147"/>
        <w:gridCol w:w="4814"/>
      </w:tblGrid>
      <w:tr w:rsidR="00CE2DC9">
        <w:trPr>
          <w:gridAfter w:val="1"/>
          <w:wAfter w:w="4814" w:type="dxa"/>
          <w:trHeight w:val="312"/>
          <w:jc w:val="center"/>
        </w:trPr>
        <w:tc>
          <w:tcPr>
            <w:tcW w:w="3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Повремена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мерења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емисије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испуштања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)</w:t>
            </w:r>
          </w:p>
        </w:tc>
      </w:tr>
      <w:tr w:rsidR="00CE2DC9">
        <w:trPr>
          <w:trHeight w:val="1"/>
          <w:jc w:val="center"/>
        </w:trPr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А1</w:t>
            </w:r>
          </w:p>
        </w:tc>
        <w:tc>
          <w:tcPr>
            <w:tcW w:w="7961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000000" w:fill="FFFFFF"/>
            <w:vAlign w:val="center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MS Gothic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овлашћено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правно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извршило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једно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повремено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мерење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емисије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првих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шест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једно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других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шест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календарских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месеци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све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загађујуће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материјеи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раду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свих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котлова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чине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постројење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</w:p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Попунити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само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полугодишта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којима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постројење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било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раду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)</w:t>
            </w:r>
          </w:p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</w:rPr>
            </w:pPr>
            <w:r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Нема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обавезе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: 1)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мало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постројење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средње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постројење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старо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велико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постројење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ради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мање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часова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календарској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години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; и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2)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lastRenderedPageBreak/>
              <w:t>мало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постројење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топлотне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снагедо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8kWth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користи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течна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гасовита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горива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; и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3)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мало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постројење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топлотне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снаге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50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kWth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користи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чврста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горива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)</w:t>
            </w:r>
          </w:p>
        </w:tc>
      </w:tr>
      <w:tr w:rsidR="00CE2DC9">
        <w:trPr>
          <w:trHeight w:val="774"/>
          <w:jc w:val="center"/>
        </w:trPr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lastRenderedPageBreak/>
              <w:t>А2</w:t>
            </w:r>
          </w:p>
        </w:tc>
        <w:tc>
          <w:tcPr>
            <w:tcW w:w="7961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000000" w:fill="FFFFFF"/>
            <w:vAlign w:val="center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повремена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контролно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мерење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емисије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извршени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условима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највећег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оптерећења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постројења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уобичајене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потрошње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врсте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сировина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врсте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горива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CE2DC9">
        <w:trPr>
          <w:trHeight w:val="1"/>
          <w:jc w:val="center"/>
        </w:trPr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А3</w:t>
            </w:r>
          </w:p>
        </w:tc>
        <w:tc>
          <w:tcPr>
            <w:tcW w:w="7961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000000" w:fill="FFFFFF"/>
            <w:vAlign w:val="center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мерно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постављено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тако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нема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разблаживања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отпадних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гасова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нема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мешања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отпадним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гасовима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стационарног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извора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спада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постројење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сагоревање</w:t>
            </w:r>
            <w:proofErr w:type="spellEnd"/>
          </w:p>
        </w:tc>
      </w:tr>
      <w:tr w:rsidR="00CE2DC9">
        <w:trPr>
          <w:trHeight w:val="1"/>
          <w:jc w:val="center"/>
        </w:trPr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А4</w:t>
            </w:r>
          </w:p>
        </w:tc>
        <w:tc>
          <w:tcPr>
            <w:tcW w:w="7961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000000" w:fill="FFFFFF"/>
            <w:vAlign w:val="center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мерно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постављено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складу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захтевима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препорукама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стандарда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СРПС ЕН 15259</w:t>
            </w:r>
          </w:p>
        </w:tc>
      </w:tr>
      <w:tr w:rsidR="00CE2DC9">
        <w:trPr>
          <w:trHeight w:val="1"/>
          <w:jc w:val="center"/>
        </w:trPr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А5</w:t>
            </w:r>
          </w:p>
        </w:tc>
        <w:tc>
          <w:tcPr>
            <w:tcW w:w="7961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000000" w:fill="FFFFFF"/>
            <w:vAlign w:val="center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извршено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контролно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мерење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емисије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основане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сумње</w:t>
            </w:r>
            <w:proofErr w:type="spellEnd"/>
          </w:p>
        </w:tc>
      </w:tr>
      <w:tr w:rsidR="00CE2DC9">
        <w:trPr>
          <w:gridAfter w:val="1"/>
          <w:wAfter w:w="4814" w:type="dxa"/>
          <w:trHeight w:val="312"/>
          <w:jc w:val="center"/>
        </w:trPr>
        <w:tc>
          <w:tcPr>
            <w:tcW w:w="3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Континуално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мерење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емисије</w:t>
            </w:r>
            <w:proofErr w:type="spellEnd"/>
          </w:p>
        </w:tc>
      </w:tr>
      <w:tr w:rsidR="00CE2DC9">
        <w:trPr>
          <w:trHeight w:val="1"/>
          <w:jc w:val="center"/>
        </w:trPr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000000" w:fill="FFFFFF"/>
            <w:vAlign w:val="center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Б1</w:t>
            </w:r>
          </w:p>
        </w:tc>
        <w:tc>
          <w:tcPr>
            <w:tcW w:w="7961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000000" w:fill="FFFFFF"/>
            <w:vAlign w:val="center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MS Gothic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прибављена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сагласност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министарства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континуална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мерења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емисије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све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загађујуће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материје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прописано</w:t>
            </w:r>
            <w:proofErr w:type="spellEnd"/>
          </w:p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Обавеза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постоји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прекорачени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прописани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масени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протоци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улазна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топлотна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снага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MWth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већа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)</w:t>
            </w:r>
          </w:p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</w:rPr>
            </w:pPr>
            <w:r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Изузеци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извршења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обавезе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: 1) у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календарској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години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ради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мање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500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часова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, 2)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преостали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животни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век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мањи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10 000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часова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постројења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топлотне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снаге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100MWth и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веће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, 3)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изузеци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Прилога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уредбе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мерењима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, и 4)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обавеза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постоји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само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масеног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протока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загађујуће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материје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прописана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ГВЕ)</w:t>
            </w:r>
          </w:p>
        </w:tc>
      </w:tr>
      <w:tr w:rsidR="00CE2DC9">
        <w:trPr>
          <w:gridAfter w:val="1"/>
          <w:wAfter w:w="4814" w:type="dxa"/>
          <w:trHeight w:val="312"/>
          <w:jc w:val="center"/>
        </w:trPr>
        <w:tc>
          <w:tcPr>
            <w:tcW w:w="3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Усклађеност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граничним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вредностима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емисије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(ГВЕ)</w:t>
            </w:r>
          </w:p>
        </w:tc>
      </w:tr>
      <w:tr w:rsidR="00CE2DC9">
        <w:trPr>
          <w:trHeight w:val="304"/>
          <w:jc w:val="center"/>
        </w:trPr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В1</w:t>
            </w:r>
          </w:p>
        </w:tc>
        <w:tc>
          <w:tcPr>
            <w:tcW w:w="7961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000000" w:fill="FFFFFF"/>
            <w:vAlign w:val="center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извештају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овлашћеног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примењене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правилне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ГВЕ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вредности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прописане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уредбом</w:t>
            </w:r>
            <w:proofErr w:type="spellEnd"/>
          </w:p>
        </w:tc>
      </w:tr>
      <w:tr w:rsidR="00CE2DC9">
        <w:trPr>
          <w:trHeight w:val="1"/>
          <w:jc w:val="center"/>
        </w:trPr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В2</w:t>
            </w:r>
          </w:p>
        </w:tc>
        <w:tc>
          <w:tcPr>
            <w:tcW w:w="7961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000000" w:fill="FFFFFF"/>
            <w:vAlign w:val="center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MS Gothic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емисије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свих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загађујућих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материја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дозвољеним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вредностима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резултатима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извештаја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овлашћеног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лица</w:t>
            </w:r>
            <w:proofErr w:type="spellEnd"/>
          </w:p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Одговорити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свако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узорковање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појединачне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загађујуће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материје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извештаја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мерењу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)</w:t>
            </w:r>
          </w:p>
        </w:tc>
      </w:tr>
      <w:tr w:rsidR="00CE2DC9">
        <w:trPr>
          <w:trHeight w:val="1"/>
          <w:jc w:val="center"/>
        </w:trPr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В3</w:t>
            </w:r>
          </w:p>
        </w:tc>
        <w:tc>
          <w:tcPr>
            <w:tcW w:w="7961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000000" w:fill="FFFFFF"/>
            <w:vAlign w:val="center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MS Gothic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постројење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ограниченим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веком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трајања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31.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јануара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достављен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извештај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утрошеном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неутрошеном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времену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претходној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години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</w:p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</w:rPr>
            </w:pPr>
            <w:r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старо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велико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постројење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достава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Агенцији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извештајни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период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почев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01.јануара 2018.године;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постојеће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средње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постојеће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мало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постројење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достава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извештајни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период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почев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01.07.2016.године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надлежном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изузео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постројење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>примене</w:t>
            </w:r>
            <w:proofErr w:type="spellEnd"/>
            <w:r>
              <w:rPr>
                <w:rFonts w:ascii="Times New Roman CYR" w:eastAsia="MS Gothic" w:hAnsi="Times New Roman CYR" w:cs="Times New Roman CYR"/>
                <w:i/>
                <w:iCs/>
                <w:sz w:val="24"/>
                <w:szCs w:val="24"/>
              </w:rPr>
              <w:t xml:space="preserve"> ГВЕ)</w:t>
            </w:r>
          </w:p>
        </w:tc>
      </w:tr>
      <w:tr w:rsidR="00CE2DC9">
        <w:trPr>
          <w:gridAfter w:val="1"/>
          <w:wAfter w:w="4814" w:type="dxa"/>
          <w:trHeight w:val="312"/>
          <w:jc w:val="center"/>
        </w:trPr>
        <w:tc>
          <w:tcPr>
            <w:tcW w:w="36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Г)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уређаја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смањивање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емисије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испуштања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)</w:t>
            </w:r>
          </w:p>
        </w:tc>
      </w:tr>
      <w:tr w:rsidR="00CE2DC9">
        <w:trPr>
          <w:trHeight w:val="1"/>
          <w:jc w:val="center"/>
        </w:trPr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Г1</w:t>
            </w:r>
          </w:p>
        </w:tc>
        <w:tc>
          <w:tcPr>
            <w:tcW w:w="7961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000000" w:fill="FFFFFF"/>
            <w:vAlign w:val="center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постоји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раду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уређаја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спречавање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смањивање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емисије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загађујућих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материја</w:t>
            </w:r>
            <w:proofErr w:type="spellEnd"/>
          </w:p>
        </w:tc>
      </w:tr>
      <w:tr w:rsidR="00CE2DC9">
        <w:trPr>
          <w:trHeight w:val="1"/>
          <w:jc w:val="center"/>
        </w:trPr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Г2</w:t>
            </w:r>
          </w:p>
        </w:tc>
        <w:tc>
          <w:tcPr>
            <w:tcW w:w="7961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000000" w:fill="FFFFFF"/>
            <w:vAlign w:val="center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постројење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било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раду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мање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24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часа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непрекидно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мање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120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часова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календарској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години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током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прекида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уређаја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уклањање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загађујућих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материја</w:t>
            </w:r>
            <w:proofErr w:type="spellEnd"/>
          </w:p>
        </w:tc>
      </w:tr>
      <w:tr w:rsidR="00CE2DC9">
        <w:trPr>
          <w:trHeight w:val="1"/>
          <w:jc w:val="center"/>
        </w:trPr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lastRenderedPageBreak/>
              <w:t>Г3</w:t>
            </w:r>
          </w:p>
        </w:tc>
        <w:tc>
          <w:tcPr>
            <w:tcW w:w="7961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000000" w:fill="FFFFFF"/>
            <w:vAlign w:val="center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после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мерења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емисије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постројење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уређајима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смањивање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емисије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коришћенo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одржаванo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тако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нема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прекорачења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ГВЕ</w:t>
            </w:r>
          </w:p>
        </w:tc>
      </w:tr>
      <w:tr w:rsidR="00CE2DC9">
        <w:trPr>
          <w:gridAfter w:val="1"/>
          <w:wAfter w:w="4814" w:type="dxa"/>
          <w:trHeight w:val="312"/>
          <w:jc w:val="center"/>
        </w:trPr>
        <w:tc>
          <w:tcPr>
            <w:tcW w:w="3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Д)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Достава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података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органима</w:t>
            </w:r>
            <w:proofErr w:type="spellEnd"/>
          </w:p>
        </w:tc>
      </w:tr>
      <w:tr w:rsidR="00CE2DC9">
        <w:trPr>
          <w:trHeight w:val="1"/>
          <w:jc w:val="center"/>
        </w:trPr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Д1</w:t>
            </w:r>
          </w:p>
        </w:tc>
        <w:tc>
          <w:tcPr>
            <w:tcW w:w="7961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000000" w:fill="FFFFFF"/>
            <w:vAlign w:val="center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31.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марта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достављен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Извештај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годишњем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билансу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емисија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2-Емисије у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ваздух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попуњен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све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испусте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отпадних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гасова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Агенцији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постројења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топлотног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излаза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50MWth),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јединици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локалне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самоуправе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постројења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топлотног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излаза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50MWth)</w:t>
            </w:r>
          </w:p>
        </w:tc>
      </w:tr>
      <w:tr w:rsidR="00CE2DC9">
        <w:trPr>
          <w:trHeight w:val="1"/>
          <w:jc w:val="center"/>
        </w:trPr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Д2</w:t>
            </w:r>
          </w:p>
        </w:tc>
        <w:tc>
          <w:tcPr>
            <w:tcW w:w="7961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000000" w:fill="FFFFFF"/>
            <w:vAlign w:val="center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Извештају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годишњем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билансу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емисија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Обрасцу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2–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Емисије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ваздух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унета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средња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концентрација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годишња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количина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емисије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сваку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загађујућу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материју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извештаја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повременим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контролним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мерењима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и у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складу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резултатима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ових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извештаја</w:t>
            </w:r>
            <w:proofErr w:type="spellEnd"/>
          </w:p>
        </w:tc>
      </w:tr>
      <w:tr w:rsidR="00CE2DC9">
        <w:trPr>
          <w:trHeight w:val="1"/>
          <w:jc w:val="center"/>
        </w:trPr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Д3</w:t>
            </w:r>
          </w:p>
        </w:tc>
        <w:tc>
          <w:tcPr>
            <w:tcW w:w="7961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000000" w:fill="FFFFFF"/>
            <w:vAlign w:val="center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оператер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доставио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извештаје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повременим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мерењима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емисије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надлежном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локалне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самоуправе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аутономна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покрајина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Агенција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), у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року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дана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завршетка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мерења</w:t>
            </w:r>
            <w:proofErr w:type="spellEnd"/>
          </w:p>
        </w:tc>
      </w:tr>
      <w:tr w:rsidR="00CE2DC9">
        <w:trPr>
          <w:gridAfter w:val="1"/>
          <w:wAfter w:w="4814" w:type="dxa"/>
          <w:trHeight w:val="312"/>
          <w:jc w:val="center"/>
        </w:trPr>
        <w:tc>
          <w:tcPr>
            <w:tcW w:w="3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Ђ)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Нова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реконструисана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постројења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после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23.05.2009.године</w:t>
            </w:r>
          </w:p>
        </w:tc>
      </w:tr>
      <w:tr w:rsidR="00CE2DC9">
        <w:trPr>
          <w:trHeight w:val="1"/>
          <w:jc w:val="center"/>
        </w:trPr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Ђ1</w:t>
            </w:r>
          </w:p>
        </w:tc>
        <w:tc>
          <w:tcPr>
            <w:tcW w:w="7961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000000" w:fill="FFFFFF"/>
            <w:vAlign w:val="center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MS Gothic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Закона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заштити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ваздуха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надлежни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издао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привремено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одобрио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постројења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изграђено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реконструисано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после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23.05.2009.године </w:t>
            </w:r>
          </w:p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Обавеза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постоји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постројење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прописано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издавање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интергисане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дозволе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постројење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прописана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обавезна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процена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утицаја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животну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средину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постројење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надлежни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одлучио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потребна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израда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процени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утицаја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животну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средину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)</w:t>
            </w:r>
          </w:p>
        </w:tc>
      </w:tr>
      <w:tr w:rsidR="00CE2DC9">
        <w:trPr>
          <w:trHeight w:val="1"/>
          <w:jc w:val="center"/>
        </w:trPr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Ђ2</w:t>
            </w:r>
          </w:p>
        </w:tc>
        <w:tc>
          <w:tcPr>
            <w:tcW w:w="79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прибављен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извештај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овлашћеног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гаранцијском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мерењу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емисије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извршено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условима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највећег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оптерећења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постројења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изграђено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реконструисано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после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23.05.2009.године</w:t>
            </w:r>
          </w:p>
        </w:tc>
      </w:tr>
    </w:tbl>
    <w:p w:rsidR="00CE2DC9" w:rsidRDefault="00CE2DC9" w:rsidP="00CE2DC9">
      <w:pPr>
        <w:autoSpaceDE w:val="0"/>
        <w:autoSpaceDN w:val="0"/>
        <w:adjustRightInd w:val="0"/>
        <w:spacing w:after="0" w:line="240" w:lineRule="auto"/>
        <w:rPr>
          <w:rFonts w:ascii="Calibri" w:eastAsia="MS Gothic" w:hAnsi="Calibri" w:cs="Calibri"/>
        </w:rPr>
      </w:pPr>
    </w:p>
    <w:tbl>
      <w:tblPr>
        <w:tblW w:w="0" w:type="auto"/>
        <w:tblInd w:w="-905" w:type="dxa"/>
        <w:tblLayout w:type="fixed"/>
        <w:tblLook w:val="0000" w:firstRow="0" w:lastRow="0" w:firstColumn="0" w:lastColumn="0" w:noHBand="0" w:noVBand="0"/>
      </w:tblPr>
      <w:tblGrid>
        <w:gridCol w:w="3697"/>
        <w:gridCol w:w="3697"/>
      </w:tblGrid>
      <w:tr w:rsidR="00CE2DC9">
        <w:trPr>
          <w:trHeight w:val="1"/>
        </w:trPr>
        <w:tc>
          <w:tcPr>
            <w:tcW w:w="7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Представнициоператера</w:t>
            </w:r>
            <w:proofErr w:type="spellEnd"/>
          </w:p>
        </w:tc>
      </w:tr>
      <w:tr w:rsidR="00CE2DC9">
        <w:trPr>
          <w:trHeight w:val="1"/>
        </w:trPr>
        <w:tc>
          <w:tcPr>
            <w:tcW w:w="3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3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место</w:t>
            </w:r>
            <w:proofErr w:type="spellEnd"/>
          </w:p>
        </w:tc>
      </w:tr>
      <w:tr w:rsidR="00CE2DC9">
        <w:trPr>
          <w:trHeight w:val="1"/>
        </w:trPr>
        <w:tc>
          <w:tcPr>
            <w:tcW w:w="3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Gothic" w:hAnsi="Calibri" w:cs="Calibri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Gothic" w:hAnsi="Calibri" w:cs="Calibri"/>
              </w:rPr>
            </w:pPr>
          </w:p>
        </w:tc>
      </w:tr>
      <w:tr w:rsidR="00CE2DC9">
        <w:trPr>
          <w:trHeight w:val="1"/>
        </w:trPr>
        <w:tc>
          <w:tcPr>
            <w:tcW w:w="3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Gothic" w:hAnsi="Calibri" w:cs="Calibri"/>
              </w:rPr>
            </w:pPr>
          </w:p>
        </w:tc>
      </w:tr>
      <w:tr w:rsidR="00CE2DC9">
        <w:trPr>
          <w:trHeight w:val="1"/>
        </w:trPr>
        <w:tc>
          <w:tcPr>
            <w:tcW w:w="3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Gothic" w:hAnsi="Calibri" w:cs="Calibri"/>
              </w:rPr>
            </w:pPr>
          </w:p>
        </w:tc>
      </w:tr>
      <w:tr w:rsidR="00CE2DC9">
        <w:trPr>
          <w:trHeight w:val="1"/>
        </w:trPr>
        <w:tc>
          <w:tcPr>
            <w:tcW w:w="7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инспекцијског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надзора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:</w:t>
            </w:r>
          </w:p>
        </w:tc>
      </w:tr>
      <w:tr w:rsidR="00CE2DC9">
        <w:trPr>
          <w:trHeight w:val="314"/>
        </w:trPr>
        <w:tc>
          <w:tcPr>
            <w:tcW w:w="7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2DC9" w:rsidRDefault="00CE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записника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прилаже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контролна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листа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:</w:t>
            </w:r>
          </w:p>
        </w:tc>
      </w:tr>
    </w:tbl>
    <w:p w:rsidR="00CE2DC9" w:rsidRDefault="00CE2DC9" w:rsidP="00CE2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S Gothic" w:hAnsi="Calibri" w:cs="Calibri"/>
        </w:rPr>
      </w:pPr>
    </w:p>
    <w:p w:rsidR="0040568F" w:rsidRPr="00CE2DC9" w:rsidRDefault="0040568F" w:rsidP="00CE2DC9"/>
    <w:sectPr w:rsidR="0040568F" w:rsidRPr="00CE2DC9" w:rsidSect="00B01D7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C9"/>
    <w:rsid w:val="0040568F"/>
    <w:rsid w:val="00BA380A"/>
    <w:rsid w:val="00CE2DC9"/>
    <w:rsid w:val="00D82C5A"/>
    <w:rsid w:val="00D8407F"/>
    <w:rsid w:val="00E950A3"/>
    <w:rsid w:val="00F6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2FFC3C-0F13-49E0-834B-AB2C0DAA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2020-10-26T12:00:00Z</dcterms:created>
  <dcterms:modified xsi:type="dcterms:W3CDTF">2020-10-26T12:00:00Z</dcterms:modified>
</cp:coreProperties>
</file>